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8decb47aa864d8e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STEGG EIENDOM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30.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STEGG EIENDOM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be7fa80187ae450e"/>
      <w:footerReference xmlns:r="http://schemas.openxmlformats.org/officeDocument/2006/relationships" w:type="default" r:id="Re249046b460946d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STEGG EIENDOM AS   ·   Org.nr 891 513 402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STEGG EIENDOM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e7fa80187ae450e" /><Relationship Type="http://schemas.openxmlformats.org/officeDocument/2006/relationships/footer" Target="/word/footer1.xml" Id="Re249046b460946d2" /></Relationships>
</file>