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15a05e447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OPTIBOATS AS.</w:t>
      </w:r>
    </w:p>
    <w:sectPr>
      <w:headerReference xmlns:r="http://schemas.openxmlformats.org/officeDocument/2006/relationships" w:type="default" r:id="Rf2ca45ec71114098"/>
      <w:footerReference xmlns:r="http://schemas.openxmlformats.org/officeDocument/2006/relationships" w:type="default" r:id="R4fb807cd6435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a45ec71114098" /><Relationship Type="http://schemas.openxmlformats.org/officeDocument/2006/relationships/footer" Target="/word/footer1.xml" Id="R4fb807cd64354089" /></Relationships>
</file>