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b2df11478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07f5182eb4ac5"/>
      <w:footerReference xmlns:r="http://schemas.openxmlformats.org/officeDocument/2006/relationships" w:type="default" r:id="R1d13b23b9ff1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07f5182eb4ac5" /><Relationship Type="http://schemas.openxmlformats.org/officeDocument/2006/relationships/footer" Target="/word/footer1.xml" Id="R1d13b23b9ff14eaf" /></Relationships>
</file>