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2eebd108b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TATOOINE HOLDING AS</w:t>
      </w:r>
    </w:p>
    <w:sectPr>
      <w:headerReference xmlns:r="http://schemas.openxmlformats.org/officeDocument/2006/relationships" w:type="default" r:id="R85bc87dc94c34023"/>
      <w:footerReference xmlns:r="http://schemas.openxmlformats.org/officeDocument/2006/relationships" w:type="default" r:id="R1528064a1520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c87dc94c34023" /><Relationship Type="http://schemas.openxmlformats.org/officeDocument/2006/relationships/footer" Target="/word/footer1.xml" Id="R1528064a15204cc5" /></Relationships>
</file>