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e78234f22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SONIRO AS.</w:t>
      </w:r>
    </w:p>
    <w:sectPr>
      <w:headerReference xmlns:r="http://schemas.openxmlformats.org/officeDocument/2006/relationships" w:type="default" r:id="R8d8d65b6635e4f4b"/>
      <w:footerReference xmlns:r="http://schemas.openxmlformats.org/officeDocument/2006/relationships" w:type="default" r:id="R611d7affe7c4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d65b6635e4f4b" /><Relationship Type="http://schemas.openxmlformats.org/officeDocument/2006/relationships/footer" Target="/word/footer1.xml" Id="R611d7affe7c446f7" /></Relationships>
</file>