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9f662b5ff4b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VBM BYGGFORNYELSE AS.</w:t>
      </w:r>
    </w:p>
    <w:sectPr>
      <w:headerReference xmlns:r="http://schemas.openxmlformats.org/officeDocument/2006/relationships" w:type="default" r:id="R01025a5340614522"/>
      <w:footerReference xmlns:r="http://schemas.openxmlformats.org/officeDocument/2006/relationships" w:type="default" r:id="R263e6f076a594a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025a5340614522" /><Relationship Type="http://schemas.openxmlformats.org/officeDocument/2006/relationships/footer" Target="/word/footer1.xml" Id="R263e6f076a594aad" /></Relationships>
</file>