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f4880d81f5435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BARKERUD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BARKERUD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f33d47d157f424f"/>
      <w:footerReference xmlns:r="http://schemas.openxmlformats.org/officeDocument/2006/relationships" w:type="default" r:id="Re5854656c74049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BARKERUD CAPITAL AS   ·   Org.nr 918 486 607   ·   c/o Jon Håkon Nygård, Fritzners gate 22   ·   0264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BARKERUD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33d47d157f424f" /><Relationship Type="http://schemas.openxmlformats.org/officeDocument/2006/relationships/footer" Target="/word/footer1.xml" Id="Re5854656c7404924" /></Relationships>
</file>