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4dc452e4b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2b346bab5e4cbe"/>
      <w:footerReference xmlns:r="http://schemas.openxmlformats.org/officeDocument/2006/relationships" w:type="default" r:id="Rd9e52e5ace8746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STATCO AS   ·   Org.nr 920 342 159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2b346bab5e4cbe" /><Relationship Type="http://schemas.openxmlformats.org/officeDocument/2006/relationships/footer" Target="/word/footer1.xml" Id="Rd9e52e5ace8746b8" /></Relationships>
</file>