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5584b273843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BACKUP SOLUTIONS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5997ac3ae1c4503"/>
      <w:footerReference xmlns:r="http://schemas.openxmlformats.org/officeDocument/2006/relationships" w:type="default" r:id="Rf1138f5439d4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97ac3ae1c4503" /><Relationship Type="http://schemas.openxmlformats.org/officeDocument/2006/relationships/footer" Target="/word/footer1.xml" Id="Rf1138f5439d44067" /></Relationships>
</file>