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4612ee4f44c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PIBA AS</w:t>
      </w:r>
    </w:p>
    <w:sectPr>
      <w:headerReference xmlns:r="http://schemas.openxmlformats.org/officeDocument/2006/relationships" w:type="default" r:id="Rb1d4379d69894ca0"/>
      <w:footerReference xmlns:r="http://schemas.openxmlformats.org/officeDocument/2006/relationships" w:type="default" r:id="Rb68070cce79e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PIBA AS   ·   Org.nr 921 663 102   ·   Holtveien 42B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4379d69894ca0" /><Relationship Type="http://schemas.openxmlformats.org/officeDocument/2006/relationships/footer" Target="/word/footer1.xml" Id="Rb68070cce79e456f" /></Relationships>
</file>