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696285b4a49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1fd2ecd7c44a49f4"/>
      <w:footerReference xmlns:r="http://schemas.openxmlformats.org/officeDocument/2006/relationships" w:type="default" r:id="R3c6f5f9371f8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2ecd7c44a49f4" /><Relationship Type="http://schemas.openxmlformats.org/officeDocument/2006/relationships/footer" Target="/word/footer1.xml" Id="R3c6f5f9371f84f5e" /></Relationships>
</file>