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6f456578304b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MARKUS HOLDING AS.</w:t>
      </w:r>
    </w:p>
    <w:sectPr>
      <w:headerReference xmlns:r="http://schemas.openxmlformats.org/officeDocument/2006/relationships" w:type="default" r:id="R02cb3f0637844728"/>
      <w:footerReference xmlns:r="http://schemas.openxmlformats.org/officeDocument/2006/relationships" w:type="default" r:id="Ra5be9c0f669242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cb3f0637844728" /><Relationship Type="http://schemas.openxmlformats.org/officeDocument/2006/relationships/footer" Target="/word/footer1.xml" Id="Ra5be9c0f66924220" /></Relationships>
</file>