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2e7abf398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CNC-HOLDING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CNC-HOLDING AS</w:t>
      </w:r>
    </w:p>
    <w:sectPr>
      <w:headerReference xmlns:r="http://schemas.openxmlformats.org/officeDocument/2006/relationships" w:type="default" r:id="R4ec37d7e6daf48e5"/>
      <w:footerReference xmlns:r="http://schemas.openxmlformats.org/officeDocument/2006/relationships" w:type="default" r:id="Re1ac73fc247a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37d7e6daf48e5" /><Relationship Type="http://schemas.openxmlformats.org/officeDocument/2006/relationships/footer" Target="/word/footer1.xml" Id="Re1ac73fc247a4ef2" /></Relationships>
</file>