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0ffb61b8f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45d0c99da4bba"/>
      <w:footerReference xmlns:r="http://schemas.openxmlformats.org/officeDocument/2006/relationships" w:type="default" r:id="Rbd73e2f432f8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REGNSKAP AS   ·   Org.nr 937 586 868   ·   Brynsveien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45d0c99da4bba" /><Relationship Type="http://schemas.openxmlformats.org/officeDocument/2006/relationships/footer" Target="/word/footer1.xml" Id="Rbd73e2f432f84eae" /></Relationships>
</file>