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11669d0db444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ARENDAL KOMMUNE</w:t>
      </w:r>
    </w:p>
    <w:sectPr>
      <w:headerReference xmlns:r="http://schemas.openxmlformats.org/officeDocument/2006/relationships" w:type="default" r:id="R761c4ddcd4cd4e21"/>
      <w:footerReference xmlns:r="http://schemas.openxmlformats.org/officeDocument/2006/relationships" w:type="default" r:id="Rd74568cb30a54f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KOMMUNE   ·   Org.nr 940 493 021   ·   Sam Eydes plass 2   ·   4836 ARENDAL   ·   Tlf. 37 01 30 00   ·   postmottak@arendal.kommune.no   ·   www.arendal.kommune.no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1c4ddcd4cd4e21" /><Relationship Type="http://schemas.openxmlformats.org/officeDocument/2006/relationships/footer" Target="/word/footer1.xml" Id="Rd74568cb30a54f68" /></Relationships>
</file>