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b6bcd5a30140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SUBSTANTIA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634abe31f8a542ba"/>
      <w:footerReference xmlns:r="http://schemas.openxmlformats.org/officeDocument/2006/relationships" w:type="default" r:id="Rdabcd938528340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SUBSTANTIA AS   ·   Org.nr 950 589 302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SUBSTANTIA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4abe31f8a542ba" /><Relationship Type="http://schemas.openxmlformats.org/officeDocument/2006/relationships/footer" Target="/word/footer1.xml" Id="Rdabcd9385283402e" /></Relationships>
</file>