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ff078aac5949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edc4aede42a94803"/>
      <w:footerReference xmlns:r="http://schemas.openxmlformats.org/officeDocument/2006/relationships" w:type="default" r:id="Rc33f251c5b5f4e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c4aede42a94803" /><Relationship Type="http://schemas.openxmlformats.org/officeDocument/2006/relationships/footer" Target="/word/footer1.xml" Id="Rc33f251c5b5f4e1f" /></Relationships>
</file>