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756c434c1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MATS BJØRKLUND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MATS BJØRKLUND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d83c090f34c3c"/>
      <w:footerReference xmlns:r="http://schemas.openxmlformats.org/officeDocument/2006/relationships" w:type="default" r:id="R6ad47557a850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d83c090f34c3c" /><Relationship Type="http://schemas.openxmlformats.org/officeDocument/2006/relationships/footer" Target="/word/footer1.xml" Id="R6ad47557a8504030" /></Relationships>
</file>