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c795862ce148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PETIMA INVEST AS, org.nr 980 357 708,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103c695471ea4e0e"/>
      <w:footerReference xmlns:r="http://schemas.openxmlformats.org/officeDocument/2006/relationships" w:type="default" r:id="R83e6f7e5183245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3c695471ea4e0e" /><Relationship Type="http://schemas.openxmlformats.org/officeDocument/2006/relationships/footer" Target="/word/footer1.xml" Id="R83e6f7e518324513" /></Relationships>
</file>