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cc91d99a20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NOPCO PAPER TECHNOLOGY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0fd30c60b24c4af6"/>
      <w:footerReference xmlns:r="http://schemas.openxmlformats.org/officeDocument/2006/relationships" w:type="default" r:id="Rd9e27ecaea5d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30c60b24c4af6" /><Relationship Type="http://schemas.openxmlformats.org/officeDocument/2006/relationships/footer" Target="/word/footer1.xml" Id="Rd9e27ecaea5d4568" /></Relationships>
</file>