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1288fc69b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REVEST AS</w:t>
      </w:r>
    </w:p>
    <w:sectPr>
      <w:headerReference xmlns:r="http://schemas.openxmlformats.org/officeDocument/2006/relationships" w:type="default" r:id="R3c25518fa93e4599"/>
      <w:footerReference xmlns:r="http://schemas.openxmlformats.org/officeDocument/2006/relationships" w:type="default" r:id="R488c79b8477e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REVEST AS   ·   Org.nr 984 309 708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25518fa93e4599" /><Relationship Type="http://schemas.openxmlformats.org/officeDocument/2006/relationships/footer" Target="/word/footer1.xml" Id="R488c79b8477e43eb" /></Relationships>
</file>