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c93d34083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SKAGERAK INVEST AS.</w:t>
      </w:r>
    </w:p>
    <w:sectPr>
      <w:headerReference xmlns:r="http://schemas.openxmlformats.org/officeDocument/2006/relationships" w:type="default" r:id="R281c9ddc58a9418a"/>
      <w:footerReference xmlns:r="http://schemas.openxmlformats.org/officeDocument/2006/relationships" w:type="default" r:id="R9ba7ae77d57b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c9ddc58a9418a" /><Relationship Type="http://schemas.openxmlformats.org/officeDocument/2006/relationships/footer" Target="/word/footer1.xml" Id="R9ba7ae77d57b4d8b" /></Relationships>
</file>