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564fc04e04a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1cffc1bca294759"/>
      <w:footerReference xmlns:r="http://schemas.openxmlformats.org/officeDocument/2006/relationships" w:type="default" r:id="R97875e4eff13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ffc1bca294759" /><Relationship Type="http://schemas.openxmlformats.org/officeDocument/2006/relationships/footer" Target="/word/footer1.xml" Id="R97875e4eff134b6e" /></Relationships>
</file>