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8bee17234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NATEXIS PRIVATE EQUITY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NATEXIS PRIVATE EQUITY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bf3aa95444480"/>
      <w:footerReference xmlns:r="http://schemas.openxmlformats.org/officeDocument/2006/relationships" w:type="default" r:id="R49fb569c2163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bf3aa95444480" /><Relationship Type="http://schemas.openxmlformats.org/officeDocument/2006/relationships/footer" Target="/word/footer1.xml" Id="R49fb569c216344bb" /></Relationships>
</file>