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9d1d5e95947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PERSEN AKTIVA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PERSEN AKTIVA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32c291b4b6406c"/>
      <w:footerReference xmlns:r="http://schemas.openxmlformats.org/officeDocument/2006/relationships" w:type="default" r:id="R0907007f0374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2c291b4b6406c" /><Relationship Type="http://schemas.openxmlformats.org/officeDocument/2006/relationships/footer" Target="/word/footer1.xml" Id="R0907007f037445a6" /></Relationships>
</file>