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13b38dfc10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E. KIRKEBY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Slependen,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E. KIRKEBY INVEST AS</w:t>
      </w:r>
    </w:p>
    <w:sectPr>
      <w:headerReference xmlns:r="http://schemas.openxmlformats.org/officeDocument/2006/relationships" w:type="default" r:id="R4ee713fa884b4f51"/>
      <w:footerReference xmlns:r="http://schemas.openxmlformats.org/officeDocument/2006/relationships" w:type="default" r:id="Ra39a29aa4efb46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e713fa884b4f51" /><Relationship Type="http://schemas.openxmlformats.org/officeDocument/2006/relationships/footer" Target="/word/footer1.xml" Id="Ra39a29aa4efb4677" /></Relationships>
</file>