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1c3061c30c4f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FRYDENBØ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FRYDENBØ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bd3d5236ac49f6"/>
      <w:footerReference xmlns:r="http://schemas.openxmlformats.org/officeDocument/2006/relationships" w:type="default" r:id="R646369a7793242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FRYDENBØ INVESTMENT AS   ·   Org.nr 992 083 425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FRYDENBØ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bd3d5236ac49f6" /><Relationship Type="http://schemas.openxmlformats.org/officeDocument/2006/relationships/footer" Target="/word/footer1.xml" Id="R646369a7793242d3" /></Relationships>
</file>