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eb34f9e3c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SEASCAPE AS</w:t>
      </w:r>
    </w:p>
    <w:sectPr>
      <w:headerReference xmlns:r="http://schemas.openxmlformats.org/officeDocument/2006/relationships" w:type="default" r:id="Rd3cef797a4b446b2"/>
      <w:footerReference xmlns:r="http://schemas.openxmlformats.org/officeDocument/2006/relationships" w:type="default" r:id="Rb0f59d489484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ef797a4b446b2" /><Relationship Type="http://schemas.openxmlformats.org/officeDocument/2006/relationships/footer" Target="/word/footer1.xml" Id="Rb0f59d4894844c0d" /></Relationships>
</file>