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ba4b539d6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FARSUNDADVOKATENE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4558c1b5990d44bf"/>
      <w:footerReference xmlns:r="http://schemas.openxmlformats.org/officeDocument/2006/relationships" w:type="default" r:id="R8bdcc2fbb6cd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58c1b5990d44bf" /><Relationship Type="http://schemas.openxmlformats.org/officeDocument/2006/relationships/footer" Target="/word/footer1.xml" Id="R8bdcc2fbb6cd416c" /></Relationships>
</file>