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86080169a43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JOLIMA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JOLIMA AS</w:t>
      </w:r>
    </w:p>
    <w:sectPr>
      <w:headerReference xmlns:r="http://schemas.openxmlformats.org/officeDocument/2006/relationships" w:type="default" r:id="Rc6b1b76d165a4bc0"/>
      <w:footerReference xmlns:r="http://schemas.openxmlformats.org/officeDocument/2006/relationships" w:type="default" r:id="R8bea4160765b4f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1b76d165a4bc0" /><Relationship Type="http://schemas.openxmlformats.org/officeDocument/2006/relationships/footer" Target="/word/footer1.xml" Id="R8bea4160765b4f55" /></Relationships>
</file>